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07B" w:rsidRPr="008A7C4B" w:rsidRDefault="00D5707B" w:rsidP="00D5707B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A7C4B">
        <w:rPr>
          <w:rFonts w:ascii="Times New Roman" w:hAnsi="Times New Roman" w:cs="Times New Roman"/>
          <w:b w:val="0"/>
          <w:bCs w:val="0"/>
          <w:i w:val="0"/>
          <w:iCs w:val="0"/>
        </w:rPr>
        <w:t>Приложение 1</w:t>
      </w:r>
      <w:r w:rsidR="002E2FBF" w:rsidRPr="008A7C4B">
        <w:rPr>
          <w:rFonts w:ascii="Times New Roman" w:hAnsi="Times New Roman" w:cs="Times New Roman"/>
          <w:b w:val="0"/>
          <w:bCs w:val="0"/>
          <w:i w:val="0"/>
          <w:iCs w:val="0"/>
        </w:rPr>
        <w:t>5</w:t>
      </w:r>
      <w:r w:rsidRPr="008A7C4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8A7C4B">
          <w:rPr>
            <w:rFonts w:ascii="Times New Roman" w:hAnsi="Times New Roman" w:cs="Times New Roman"/>
            <w:b w:val="0"/>
            <w:i w:val="0"/>
          </w:rPr>
          <w:t>Закону Сарато</w:t>
        </w:r>
        <w:r w:rsidRPr="008A7C4B">
          <w:rPr>
            <w:rFonts w:ascii="Times New Roman" w:hAnsi="Times New Roman" w:cs="Times New Roman"/>
            <w:b w:val="0"/>
            <w:i w:val="0"/>
          </w:rPr>
          <w:t>в</w:t>
        </w:r>
        <w:r w:rsidRPr="008A7C4B">
          <w:rPr>
            <w:rFonts w:ascii="Times New Roman" w:hAnsi="Times New Roman" w:cs="Times New Roman"/>
            <w:b w:val="0"/>
            <w:i w:val="0"/>
          </w:rPr>
          <w:t>ской области «Об областном бюдж</w:t>
        </w:r>
        <w:r w:rsidRPr="008A7C4B">
          <w:rPr>
            <w:rFonts w:ascii="Times New Roman" w:hAnsi="Times New Roman" w:cs="Times New Roman"/>
            <w:b w:val="0"/>
            <w:i w:val="0"/>
          </w:rPr>
          <w:t>е</w:t>
        </w:r>
        <w:r w:rsidRPr="008A7C4B">
          <w:rPr>
            <w:rFonts w:ascii="Times New Roman" w:hAnsi="Times New Roman" w:cs="Times New Roman"/>
            <w:b w:val="0"/>
            <w:i w:val="0"/>
          </w:rPr>
          <w:t>те на 20</w:t>
        </w:r>
        <w:r w:rsidR="00623710" w:rsidRPr="008A7C4B">
          <w:rPr>
            <w:rFonts w:ascii="Times New Roman" w:hAnsi="Times New Roman" w:cs="Times New Roman"/>
            <w:b w:val="0"/>
            <w:i w:val="0"/>
          </w:rPr>
          <w:t>2</w:t>
        </w:r>
        <w:r w:rsidR="002E2FBF" w:rsidRPr="008A7C4B">
          <w:rPr>
            <w:rFonts w:ascii="Times New Roman" w:hAnsi="Times New Roman" w:cs="Times New Roman"/>
            <w:b w:val="0"/>
            <w:i w:val="0"/>
          </w:rPr>
          <w:t>2</w:t>
        </w:r>
        <w:r w:rsidRPr="008A7C4B">
          <w:rPr>
            <w:rFonts w:ascii="Times New Roman" w:hAnsi="Times New Roman" w:cs="Times New Roman"/>
            <w:b w:val="0"/>
            <w:i w:val="0"/>
          </w:rPr>
          <w:t xml:space="preserve"> год и на плановый период 202</w:t>
        </w:r>
        <w:r w:rsidR="002E2FBF" w:rsidRPr="008A7C4B">
          <w:rPr>
            <w:rFonts w:ascii="Times New Roman" w:hAnsi="Times New Roman" w:cs="Times New Roman"/>
            <w:b w:val="0"/>
            <w:i w:val="0"/>
          </w:rPr>
          <w:t>3</w:t>
        </w:r>
        <w:r w:rsidRPr="008A7C4B">
          <w:rPr>
            <w:rFonts w:ascii="Times New Roman" w:hAnsi="Times New Roman" w:cs="Times New Roman"/>
            <w:b w:val="0"/>
            <w:i w:val="0"/>
          </w:rPr>
          <w:t xml:space="preserve"> и 202</w:t>
        </w:r>
        <w:r w:rsidR="002E2FBF" w:rsidRPr="008A7C4B">
          <w:rPr>
            <w:rFonts w:ascii="Times New Roman" w:hAnsi="Times New Roman" w:cs="Times New Roman"/>
            <w:b w:val="0"/>
            <w:i w:val="0"/>
          </w:rPr>
          <w:t>4</w:t>
        </w:r>
        <w:r w:rsidRPr="008A7C4B">
          <w:rPr>
            <w:rFonts w:ascii="Times New Roman" w:hAnsi="Times New Roman" w:cs="Times New Roman"/>
            <w:b w:val="0"/>
            <w:i w:val="0"/>
          </w:rPr>
          <w:t xml:space="preserve"> годов»</w:t>
        </w:r>
      </w:hyperlink>
    </w:p>
    <w:p w:rsidR="00D5707B" w:rsidRPr="008A7C4B" w:rsidRDefault="00D5707B" w:rsidP="00D5707B">
      <w:pPr>
        <w:pStyle w:val="a6"/>
        <w:spacing w:after="0"/>
        <w:ind w:left="0"/>
        <w:jc w:val="center"/>
        <w:rPr>
          <w:b/>
          <w:sz w:val="28"/>
          <w:szCs w:val="28"/>
        </w:rPr>
      </w:pPr>
    </w:p>
    <w:p w:rsidR="00D5707B" w:rsidRPr="008A7C4B" w:rsidRDefault="00D5707B" w:rsidP="00D5707B">
      <w:pPr>
        <w:pStyle w:val="a6"/>
        <w:spacing w:after="0"/>
        <w:ind w:left="0"/>
        <w:jc w:val="center"/>
        <w:rPr>
          <w:b/>
          <w:sz w:val="28"/>
          <w:szCs w:val="28"/>
        </w:rPr>
      </w:pPr>
      <w:r w:rsidRPr="008A7C4B">
        <w:rPr>
          <w:b/>
          <w:sz w:val="28"/>
          <w:szCs w:val="28"/>
        </w:rPr>
        <w:t>Программа государственных внутренних заимствований области</w:t>
      </w:r>
    </w:p>
    <w:p w:rsidR="00D5707B" w:rsidRPr="008A7C4B" w:rsidRDefault="00D5707B" w:rsidP="00D5707B">
      <w:pPr>
        <w:pStyle w:val="a6"/>
        <w:spacing w:after="0"/>
        <w:ind w:left="0"/>
        <w:jc w:val="center"/>
        <w:rPr>
          <w:b/>
          <w:sz w:val="28"/>
          <w:szCs w:val="28"/>
        </w:rPr>
      </w:pPr>
      <w:r w:rsidRPr="008A7C4B">
        <w:rPr>
          <w:b/>
          <w:sz w:val="28"/>
          <w:szCs w:val="28"/>
        </w:rPr>
        <w:t>на 20</w:t>
      </w:r>
      <w:r w:rsidR="00623710" w:rsidRPr="008A7C4B">
        <w:rPr>
          <w:b/>
          <w:sz w:val="28"/>
          <w:szCs w:val="28"/>
        </w:rPr>
        <w:t>2</w:t>
      </w:r>
      <w:r w:rsidR="002E2FBF" w:rsidRPr="008A7C4B">
        <w:rPr>
          <w:b/>
          <w:sz w:val="28"/>
          <w:szCs w:val="28"/>
        </w:rPr>
        <w:t>2</w:t>
      </w:r>
      <w:r w:rsidRPr="008A7C4B">
        <w:rPr>
          <w:b/>
          <w:sz w:val="28"/>
          <w:szCs w:val="28"/>
        </w:rPr>
        <w:t xml:space="preserve"> год и на плановый период 202</w:t>
      </w:r>
      <w:r w:rsidR="002E2FBF" w:rsidRPr="008A7C4B">
        <w:rPr>
          <w:b/>
          <w:sz w:val="28"/>
          <w:szCs w:val="28"/>
        </w:rPr>
        <w:t>3</w:t>
      </w:r>
      <w:r w:rsidRPr="008A7C4B">
        <w:rPr>
          <w:b/>
          <w:sz w:val="28"/>
          <w:szCs w:val="28"/>
        </w:rPr>
        <w:t xml:space="preserve"> и 202</w:t>
      </w:r>
      <w:r w:rsidR="002E2FBF" w:rsidRPr="008A7C4B">
        <w:rPr>
          <w:b/>
          <w:sz w:val="28"/>
          <w:szCs w:val="28"/>
        </w:rPr>
        <w:t>4</w:t>
      </w:r>
      <w:r w:rsidRPr="008A7C4B">
        <w:rPr>
          <w:b/>
          <w:sz w:val="28"/>
          <w:szCs w:val="28"/>
        </w:rPr>
        <w:t xml:space="preserve"> годов</w:t>
      </w:r>
    </w:p>
    <w:p w:rsidR="00C81CBE" w:rsidRPr="008A7C4B" w:rsidRDefault="00C81CBE" w:rsidP="00C81CBE">
      <w:pPr>
        <w:pStyle w:val="a3"/>
        <w:ind w:firstLine="0"/>
        <w:jc w:val="center"/>
        <w:rPr>
          <w:sz w:val="16"/>
          <w:szCs w:val="16"/>
        </w:rPr>
      </w:pPr>
    </w:p>
    <w:p w:rsidR="005545DA" w:rsidRPr="008A7C4B" w:rsidRDefault="005545DA" w:rsidP="00C81CBE">
      <w:pPr>
        <w:pStyle w:val="a3"/>
        <w:ind w:firstLine="0"/>
        <w:jc w:val="center"/>
        <w:rPr>
          <w:sz w:val="16"/>
          <w:szCs w:val="16"/>
        </w:rPr>
      </w:pPr>
    </w:p>
    <w:p w:rsidR="00B066EA" w:rsidRPr="008A7C4B" w:rsidRDefault="00B066EA" w:rsidP="00B066EA">
      <w:pPr>
        <w:jc w:val="center"/>
        <w:rPr>
          <w:sz w:val="28"/>
          <w:szCs w:val="28"/>
        </w:rPr>
      </w:pPr>
      <w:r w:rsidRPr="008A7C4B">
        <w:rPr>
          <w:sz w:val="28"/>
          <w:szCs w:val="28"/>
        </w:rPr>
        <w:t>(с изменениями от 27 января 2022 года № 1-ЗСО)</w:t>
      </w:r>
    </w:p>
    <w:p w:rsidR="005545DA" w:rsidRPr="008A7C4B" w:rsidRDefault="005545DA" w:rsidP="00C81CBE">
      <w:pPr>
        <w:pStyle w:val="a3"/>
        <w:ind w:firstLine="0"/>
        <w:jc w:val="center"/>
        <w:rPr>
          <w:sz w:val="16"/>
          <w:szCs w:val="16"/>
        </w:rPr>
      </w:pPr>
    </w:p>
    <w:p w:rsidR="00C81CBE" w:rsidRPr="008A7C4B" w:rsidRDefault="00C81CBE" w:rsidP="00D03C45">
      <w:pPr>
        <w:pStyle w:val="a6"/>
        <w:spacing w:after="0" w:line="220" w:lineRule="auto"/>
        <w:ind w:left="1068" w:right="-284"/>
        <w:jc w:val="right"/>
        <w:rPr>
          <w:snapToGrid w:val="0"/>
          <w:sz w:val="24"/>
          <w:szCs w:val="24"/>
        </w:rPr>
      </w:pPr>
      <w:r w:rsidRPr="008A7C4B">
        <w:rPr>
          <w:snapToGrid w:val="0"/>
          <w:sz w:val="24"/>
          <w:szCs w:val="24"/>
        </w:rPr>
        <w:t>(тыс. рублей)</w:t>
      </w:r>
    </w:p>
    <w:tbl>
      <w:tblPr>
        <w:tblStyle w:val="a9"/>
        <w:tblW w:w="978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529"/>
        <w:gridCol w:w="1418"/>
        <w:gridCol w:w="1417"/>
        <w:gridCol w:w="1418"/>
      </w:tblGrid>
      <w:tr w:rsidR="002E2FBF" w:rsidRPr="008A7C4B" w:rsidTr="002E2FBF">
        <w:trPr>
          <w:trHeight w:val="359"/>
        </w:trPr>
        <w:tc>
          <w:tcPr>
            <w:tcW w:w="5529" w:type="dxa"/>
          </w:tcPr>
          <w:p w:rsidR="002E2FBF" w:rsidRPr="008A7C4B" w:rsidRDefault="002E2FBF" w:rsidP="00C76721">
            <w:pPr>
              <w:pStyle w:val="ConsPlusNormal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7C4B">
              <w:rPr>
                <w:rFonts w:ascii="Times New Roman" w:hAnsi="Times New Roman" w:cs="Times New Roman"/>
                <w:sz w:val="24"/>
                <w:szCs w:val="24"/>
              </w:rPr>
              <w:t>Вид заимствований</w:t>
            </w:r>
          </w:p>
        </w:tc>
        <w:tc>
          <w:tcPr>
            <w:tcW w:w="1418" w:type="dxa"/>
          </w:tcPr>
          <w:p w:rsidR="002E2FBF" w:rsidRPr="008A7C4B" w:rsidRDefault="002E2FBF" w:rsidP="00C76721">
            <w:pPr>
              <w:pStyle w:val="ConsPlusNormal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7C4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A7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8A7C4B">
              <w:rPr>
                <w:rFonts w:ascii="Times New Roman" w:hAnsi="Times New Roman" w:cs="Times New Roman"/>
                <w:sz w:val="24"/>
                <w:szCs w:val="24"/>
              </w:rPr>
              <w:t>2 год</w:t>
            </w:r>
          </w:p>
        </w:tc>
        <w:tc>
          <w:tcPr>
            <w:tcW w:w="1417" w:type="dxa"/>
          </w:tcPr>
          <w:p w:rsidR="002E2FBF" w:rsidRPr="008A7C4B" w:rsidRDefault="002E2FBF" w:rsidP="00C76721">
            <w:pPr>
              <w:pStyle w:val="ConsPlusNormal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7C4B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418" w:type="dxa"/>
          </w:tcPr>
          <w:p w:rsidR="002E2FBF" w:rsidRPr="008A7C4B" w:rsidRDefault="002E2FBF" w:rsidP="00C76721">
            <w:pPr>
              <w:pStyle w:val="ConsPlusNormal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7C4B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</w:tbl>
    <w:p w:rsidR="00C76721" w:rsidRPr="008A7C4B" w:rsidRDefault="00C76721">
      <w:pPr>
        <w:rPr>
          <w:sz w:val="4"/>
          <w:szCs w:val="4"/>
        </w:rPr>
      </w:pPr>
    </w:p>
    <w:tbl>
      <w:tblPr>
        <w:tblStyle w:val="a9"/>
        <w:tblW w:w="978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529"/>
        <w:gridCol w:w="1418"/>
        <w:gridCol w:w="1417"/>
        <w:gridCol w:w="1418"/>
      </w:tblGrid>
      <w:tr w:rsidR="00C76721" w:rsidRPr="008A7C4B" w:rsidTr="00166A56">
        <w:trPr>
          <w:trHeight w:val="64"/>
          <w:tblHeader/>
        </w:trPr>
        <w:tc>
          <w:tcPr>
            <w:tcW w:w="5529" w:type="dxa"/>
            <w:vAlign w:val="center"/>
          </w:tcPr>
          <w:p w:rsidR="00C76721" w:rsidRPr="008A7C4B" w:rsidRDefault="00C76721" w:rsidP="005545DA">
            <w:pPr>
              <w:pStyle w:val="ConsPlusNormal"/>
              <w:spacing w:line="228" w:lineRule="auto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7C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C76721" w:rsidRPr="008A7C4B" w:rsidRDefault="00C76721" w:rsidP="005545DA">
            <w:pPr>
              <w:pStyle w:val="ConsPlusNormal"/>
              <w:spacing w:line="228" w:lineRule="auto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7C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C76721" w:rsidRPr="008A7C4B" w:rsidRDefault="00C76721" w:rsidP="005545DA">
            <w:pPr>
              <w:pStyle w:val="ConsPlusNormal"/>
              <w:spacing w:line="228" w:lineRule="auto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7C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C76721" w:rsidRPr="008A7C4B" w:rsidRDefault="00C76721" w:rsidP="005545DA">
            <w:pPr>
              <w:pStyle w:val="ConsPlusNormal"/>
              <w:spacing w:line="228" w:lineRule="auto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7C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84770" w:rsidRPr="008A7C4B" w:rsidTr="00166A56">
        <w:trPr>
          <w:trHeight w:val="267"/>
        </w:trPr>
        <w:tc>
          <w:tcPr>
            <w:tcW w:w="5529" w:type="dxa"/>
          </w:tcPr>
          <w:p w:rsidR="00B84770" w:rsidRPr="008A7C4B" w:rsidRDefault="00B84770" w:rsidP="00C3564B">
            <w:pPr>
              <w:pStyle w:val="ConsPlusNormal"/>
              <w:spacing w:line="235" w:lineRule="auto"/>
              <w:ind w:firstLine="0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A7C4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Государственные ценные бумаги</w:t>
            </w:r>
          </w:p>
        </w:tc>
        <w:tc>
          <w:tcPr>
            <w:tcW w:w="1418" w:type="dxa"/>
            <w:vAlign w:val="bottom"/>
          </w:tcPr>
          <w:p w:rsidR="00B84770" w:rsidRPr="008A7C4B" w:rsidRDefault="00B84770" w:rsidP="00C3564B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A7C4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vAlign w:val="bottom"/>
          </w:tcPr>
          <w:p w:rsidR="00B84770" w:rsidRPr="008A7C4B" w:rsidRDefault="00B84770" w:rsidP="00C3564B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A7C4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8" w:type="dxa"/>
            <w:vAlign w:val="bottom"/>
          </w:tcPr>
          <w:p w:rsidR="00B84770" w:rsidRPr="008A7C4B" w:rsidRDefault="00B84770" w:rsidP="00C3564B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A7C4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-2000000,0</w:t>
            </w:r>
          </w:p>
        </w:tc>
      </w:tr>
      <w:tr w:rsidR="00B84770" w:rsidRPr="008A7C4B" w:rsidTr="00166A56">
        <w:trPr>
          <w:trHeight w:val="267"/>
        </w:trPr>
        <w:tc>
          <w:tcPr>
            <w:tcW w:w="5529" w:type="dxa"/>
          </w:tcPr>
          <w:p w:rsidR="00B84770" w:rsidRPr="008A7C4B" w:rsidRDefault="00B84770" w:rsidP="00C3564B">
            <w:pPr>
              <w:pStyle w:val="ConsPlusNormal"/>
              <w:spacing w:line="235" w:lineRule="auto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7C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Размещение</w:t>
            </w:r>
          </w:p>
        </w:tc>
        <w:tc>
          <w:tcPr>
            <w:tcW w:w="1418" w:type="dxa"/>
            <w:vAlign w:val="bottom"/>
          </w:tcPr>
          <w:p w:rsidR="00B84770" w:rsidRPr="008A7C4B" w:rsidRDefault="00B84770" w:rsidP="00C3564B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B84770" w:rsidRPr="008A7C4B" w:rsidRDefault="00B84770" w:rsidP="00C3564B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B84770" w:rsidRPr="008A7C4B" w:rsidRDefault="00B84770" w:rsidP="00C3564B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B84770" w:rsidRPr="008A7C4B" w:rsidTr="00166A56">
        <w:trPr>
          <w:trHeight w:val="267"/>
        </w:trPr>
        <w:tc>
          <w:tcPr>
            <w:tcW w:w="5529" w:type="dxa"/>
          </w:tcPr>
          <w:p w:rsidR="00B84770" w:rsidRPr="008A7C4B" w:rsidRDefault="00B84770" w:rsidP="00C3564B">
            <w:pPr>
              <w:pStyle w:val="ConsPlusNormal"/>
              <w:spacing w:line="235" w:lineRule="auto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7C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</w:t>
            </w:r>
          </w:p>
        </w:tc>
        <w:tc>
          <w:tcPr>
            <w:tcW w:w="1418" w:type="dxa"/>
            <w:vAlign w:val="bottom"/>
          </w:tcPr>
          <w:p w:rsidR="00B84770" w:rsidRPr="008A7C4B" w:rsidRDefault="00B84770" w:rsidP="00C3564B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A7C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1500000,0</w:t>
            </w:r>
          </w:p>
        </w:tc>
        <w:tc>
          <w:tcPr>
            <w:tcW w:w="1417" w:type="dxa"/>
            <w:vAlign w:val="bottom"/>
          </w:tcPr>
          <w:p w:rsidR="00B84770" w:rsidRPr="008A7C4B" w:rsidRDefault="00B84770" w:rsidP="00C3564B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A7C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1500000,0</w:t>
            </w:r>
          </w:p>
        </w:tc>
        <w:tc>
          <w:tcPr>
            <w:tcW w:w="1418" w:type="dxa"/>
            <w:vAlign w:val="bottom"/>
          </w:tcPr>
          <w:p w:rsidR="00B84770" w:rsidRPr="008A7C4B" w:rsidRDefault="00B84770" w:rsidP="00C3564B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7C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2000000,0</w:t>
            </w:r>
          </w:p>
        </w:tc>
      </w:tr>
      <w:tr w:rsidR="00B84770" w:rsidRPr="008A7C4B" w:rsidTr="00166A56">
        <w:trPr>
          <w:trHeight w:val="267"/>
        </w:trPr>
        <w:tc>
          <w:tcPr>
            <w:tcW w:w="5529" w:type="dxa"/>
          </w:tcPr>
          <w:p w:rsidR="00B84770" w:rsidRPr="008A7C4B" w:rsidRDefault="00B84770" w:rsidP="00C3564B">
            <w:pPr>
              <w:pStyle w:val="ConsPlusNormal"/>
              <w:spacing w:line="235" w:lineRule="auto"/>
              <w:ind w:firstLine="0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A7C4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Кредиты кредитных организаций</w:t>
            </w:r>
          </w:p>
        </w:tc>
        <w:tc>
          <w:tcPr>
            <w:tcW w:w="1418" w:type="dxa"/>
            <w:vAlign w:val="bottom"/>
          </w:tcPr>
          <w:p w:rsidR="00B84770" w:rsidRPr="008A7C4B" w:rsidRDefault="00B84770" w:rsidP="00C3564B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A7C4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9547343,6</w:t>
            </w:r>
          </w:p>
        </w:tc>
        <w:tc>
          <w:tcPr>
            <w:tcW w:w="1417" w:type="dxa"/>
            <w:vAlign w:val="bottom"/>
          </w:tcPr>
          <w:p w:rsidR="00B84770" w:rsidRPr="008A7C4B" w:rsidRDefault="00B84770" w:rsidP="00C3564B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A7C4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6517675,6</w:t>
            </w:r>
          </w:p>
        </w:tc>
        <w:tc>
          <w:tcPr>
            <w:tcW w:w="1418" w:type="dxa"/>
            <w:vAlign w:val="bottom"/>
          </w:tcPr>
          <w:p w:rsidR="00B84770" w:rsidRPr="008A7C4B" w:rsidRDefault="00B84770" w:rsidP="00C3564B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A7C4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6024567,2</w:t>
            </w:r>
          </w:p>
        </w:tc>
      </w:tr>
      <w:tr w:rsidR="00B84770" w:rsidRPr="008A7C4B" w:rsidTr="00166A56">
        <w:trPr>
          <w:trHeight w:val="267"/>
        </w:trPr>
        <w:tc>
          <w:tcPr>
            <w:tcW w:w="5529" w:type="dxa"/>
          </w:tcPr>
          <w:p w:rsidR="00B84770" w:rsidRPr="008A7C4B" w:rsidRDefault="00B84770" w:rsidP="00C3564B">
            <w:pPr>
              <w:pStyle w:val="ConsPlusNormal"/>
              <w:spacing w:line="235" w:lineRule="auto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7C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Привлечение, всего:</w:t>
            </w:r>
          </w:p>
        </w:tc>
        <w:tc>
          <w:tcPr>
            <w:tcW w:w="1418" w:type="dxa"/>
            <w:vAlign w:val="bottom"/>
          </w:tcPr>
          <w:p w:rsidR="00B84770" w:rsidRPr="008A7C4B" w:rsidRDefault="00B84770" w:rsidP="00C3564B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7C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20469347,0</w:t>
            </w:r>
          </w:p>
        </w:tc>
        <w:tc>
          <w:tcPr>
            <w:tcW w:w="1417" w:type="dxa"/>
            <w:vAlign w:val="bottom"/>
          </w:tcPr>
          <w:p w:rsidR="00B84770" w:rsidRPr="008A7C4B" w:rsidRDefault="00B84770" w:rsidP="00C3564B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7C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20445253,4</w:t>
            </w:r>
          </w:p>
        </w:tc>
        <w:tc>
          <w:tcPr>
            <w:tcW w:w="1418" w:type="dxa"/>
            <w:vAlign w:val="bottom"/>
          </w:tcPr>
          <w:p w:rsidR="00B84770" w:rsidRPr="008A7C4B" w:rsidRDefault="00B84770" w:rsidP="00C3564B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8A7C4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29499488,6</w:t>
            </w:r>
          </w:p>
        </w:tc>
      </w:tr>
      <w:tr w:rsidR="00B84770" w:rsidRPr="008A7C4B" w:rsidTr="00166A56">
        <w:trPr>
          <w:trHeight w:val="267"/>
        </w:trPr>
        <w:tc>
          <w:tcPr>
            <w:tcW w:w="5529" w:type="dxa"/>
          </w:tcPr>
          <w:p w:rsidR="00B84770" w:rsidRPr="008A7C4B" w:rsidRDefault="00B84770" w:rsidP="00C3564B">
            <w:pPr>
              <w:pStyle w:val="ConsPlusNormal"/>
              <w:spacing w:line="235" w:lineRule="auto"/>
              <w:ind w:left="460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7C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B84770" w:rsidRPr="008A7C4B" w:rsidRDefault="00B84770" w:rsidP="00C3564B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B84770" w:rsidRPr="008A7C4B" w:rsidRDefault="00B84770" w:rsidP="00C3564B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B84770" w:rsidRPr="008A7C4B" w:rsidRDefault="00B84770" w:rsidP="00C3564B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84770" w:rsidRPr="008A7C4B" w:rsidTr="00166A56">
        <w:trPr>
          <w:trHeight w:val="267"/>
        </w:trPr>
        <w:tc>
          <w:tcPr>
            <w:tcW w:w="5529" w:type="dxa"/>
          </w:tcPr>
          <w:p w:rsidR="00B84770" w:rsidRPr="008A7C4B" w:rsidRDefault="00B84770" w:rsidP="00C3564B">
            <w:pPr>
              <w:pStyle w:val="ConsPlusNormal"/>
              <w:spacing w:line="235" w:lineRule="auto"/>
              <w:ind w:left="885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7C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 предельными сроками погашения не позднее 31 декабря 2023 года</w:t>
            </w:r>
          </w:p>
        </w:tc>
        <w:tc>
          <w:tcPr>
            <w:tcW w:w="1418" w:type="dxa"/>
            <w:vAlign w:val="bottom"/>
          </w:tcPr>
          <w:p w:rsidR="00B84770" w:rsidRPr="008A7C4B" w:rsidRDefault="00B84770" w:rsidP="00C3564B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7C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13927577,8</w:t>
            </w:r>
          </w:p>
        </w:tc>
        <w:tc>
          <w:tcPr>
            <w:tcW w:w="1417" w:type="dxa"/>
            <w:vAlign w:val="bottom"/>
          </w:tcPr>
          <w:p w:rsidR="00B84770" w:rsidRPr="008A7C4B" w:rsidRDefault="00B84770" w:rsidP="00C3564B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B84770" w:rsidRPr="008A7C4B" w:rsidRDefault="00B84770" w:rsidP="00C3564B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84770" w:rsidRPr="008A7C4B" w:rsidTr="00166A56">
        <w:trPr>
          <w:trHeight w:val="267"/>
        </w:trPr>
        <w:tc>
          <w:tcPr>
            <w:tcW w:w="5529" w:type="dxa"/>
          </w:tcPr>
          <w:p w:rsidR="00B84770" w:rsidRPr="008A7C4B" w:rsidRDefault="00B84770" w:rsidP="00C3564B">
            <w:pPr>
              <w:spacing w:line="235" w:lineRule="auto"/>
              <w:ind w:left="885"/>
              <w:jc w:val="both"/>
              <w:rPr>
                <w:sz w:val="24"/>
                <w:szCs w:val="24"/>
                <w:lang w:eastAsia="en-US"/>
              </w:rPr>
            </w:pPr>
            <w:r w:rsidRPr="008A7C4B">
              <w:rPr>
                <w:sz w:val="24"/>
                <w:szCs w:val="24"/>
                <w:lang w:eastAsia="en-US"/>
              </w:rPr>
              <w:t>с предельными сроками погашения не позднее 31 декабря 2024 года</w:t>
            </w:r>
          </w:p>
        </w:tc>
        <w:tc>
          <w:tcPr>
            <w:tcW w:w="1418" w:type="dxa"/>
            <w:vAlign w:val="bottom"/>
          </w:tcPr>
          <w:p w:rsidR="00B84770" w:rsidRPr="008A7C4B" w:rsidRDefault="00B84770" w:rsidP="00C3564B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7C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6541769,2</w:t>
            </w:r>
          </w:p>
        </w:tc>
        <w:tc>
          <w:tcPr>
            <w:tcW w:w="1417" w:type="dxa"/>
            <w:vAlign w:val="bottom"/>
          </w:tcPr>
          <w:p w:rsidR="00B84770" w:rsidRPr="008A7C4B" w:rsidRDefault="00B84770" w:rsidP="00C3564B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7C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16933152,2</w:t>
            </w:r>
          </w:p>
        </w:tc>
        <w:tc>
          <w:tcPr>
            <w:tcW w:w="1418" w:type="dxa"/>
            <w:vAlign w:val="bottom"/>
          </w:tcPr>
          <w:p w:rsidR="00B84770" w:rsidRPr="008A7C4B" w:rsidRDefault="00B84770" w:rsidP="00C3564B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84770" w:rsidRPr="008A7C4B" w:rsidTr="00166A56">
        <w:trPr>
          <w:trHeight w:val="267"/>
        </w:trPr>
        <w:tc>
          <w:tcPr>
            <w:tcW w:w="5529" w:type="dxa"/>
          </w:tcPr>
          <w:p w:rsidR="00B84770" w:rsidRPr="008A7C4B" w:rsidRDefault="00B84770" w:rsidP="00C3564B">
            <w:pPr>
              <w:spacing w:line="235" w:lineRule="auto"/>
              <w:ind w:left="885"/>
              <w:jc w:val="both"/>
              <w:rPr>
                <w:sz w:val="24"/>
                <w:szCs w:val="24"/>
                <w:lang w:eastAsia="en-US"/>
              </w:rPr>
            </w:pPr>
            <w:r w:rsidRPr="008A7C4B">
              <w:rPr>
                <w:sz w:val="24"/>
                <w:szCs w:val="24"/>
                <w:lang w:eastAsia="en-US"/>
              </w:rPr>
              <w:t>с предельными сроками погашения не позднее 31 декабря 2025 года</w:t>
            </w:r>
          </w:p>
        </w:tc>
        <w:tc>
          <w:tcPr>
            <w:tcW w:w="1418" w:type="dxa"/>
            <w:vAlign w:val="bottom"/>
          </w:tcPr>
          <w:p w:rsidR="00B84770" w:rsidRPr="008A7C4B" w:rsidRDefault="00B84770" w:rsidP="00C3564B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B84770" w:rsidRPr="008A7C4B" w:rsidRDefault="00B84770" w:rsidP="00C3564B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7C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3512101,2</w:t>
            </w:r>
          </w:p>
        </w:tc>
        <w:tc>
          <w:tcPr>
            <w:tcW w:w="1418" w:type="dxa"/>
            <w:vAlign w:val="bottom"/>
          </w:tcPr>
          <w:p w:rsidR="00B84770" w:rsidRPr="008A7C4B" w:rsidRDefault="00B84770" w:rsidP="00C3564B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7C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23474921,4</w:t>
            </w:r>
          </w:p>
        </w:tc>
      </w:tr>
      <w:tr w:rsidR="00B84770" w:rsidRPr="008A7C4B" w:rsidTr="00166A56">
        <w:trPr>
          <w:trHeight w:val="267"/>
        </w:trPr>
        <w:tc>
          <w:tcPr>
            <w:tcW w:w="5529" w:type="dxa"/>
          </w:tcPr>
          <w:p w:rsidR="00B84770" w:rsidRPr="008A7C4B" w:rsidRDefault="00B84770" w:rsidP="00C3564B">
            <w:pPr>
              <w:spacing w:line="235" w:lineRule="auto"/>
              <w:ind w:left="885"/>
              <w:jc w:val="both"/>
              <w:rPr>
                <w:sz w:val="24"/>
                <w:szCs w:val="24"/>
                <w:lang w:eastAsia="en-US"/>
              </w:rPr>
            </w:pPr>
            <w:r w:rsidRPr="008A7C4B">
              <w:rPr>
                <w:sz w:val="24"/>
                <w:szCs w:val="24"/>
                <w:lang w:eastAsia="en-US"/>
              </w:rPr>
              <w:t>с предельными сроками погашения не позднее 31 декабря 2026 года</w:t>
            </w:r>
          </w:p>
        </w:tc>
        <w:tc>
          <w:tcPr>
            <w:tcW w:w="1418" w:type="dxa"/>
            <w:vAlign w:val="bottom"/>
          </w:tcPr>
          <w:p w:rsidR="00B84770" w:rsidRPr="008A7C4B" w:rsidRDefault="00B84770" w:rsidP="00C3564B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B84770" w:rsidRPr="008A7C4B" w:rsidRDefault="00B84770" w:rsidP="00C3564B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B84770" w:rsidRPr="008A7C4B" w:rsidRDefault="00B84770" w:rsidP="00C3564B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7C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3612717,3</w:t>
            </w:r>
          </w:p>
        </w:tc>
      </w:tr>
      <w:tr w:rsidR="00B84770" w:rsidRPr="008A7C4B" w:rsidTr="00166A56">
        <w:trPr>
          <w:trHeight w:val="267"/>
        </w:trPr>
        <w:tc>
          <w:tcPr>
            <w:tcW w:w="5529" w:type="dxa"/>
          </w:tcPr>
          <w:p w:rsidR="00B84770" w:rsidRPr="008A7C4B" w:rsidRDefault="00B84770" w:rsidP="00C3564B">
            <w:pPr>
              <w:spacing w:line="235" w:lineRule="auto"/>
              <w:ind w:left="885"/>
              <w:jc w:val="both"/>
              <w:rPr>
                <w:sz w:val="24"/>
                <w:szCs w:val="24"/>
                <w:lang w:eastAsia="en-US"/>
              </w:rPr>
            </w:pPr>
            <w:r w:rsidRPr="008A7C4B">
              <w:rPr>
                <w:sz w:val="24"/>
                <w:szCs w:val="24"/>
                <w:lang w:eastAsia="en-US"/>
              </w:rPr>
              <w:t>с предельными сроками погашения не позднее 31 декабря 2027 года</w:t>
            </w:r>
          </w:p>
        </w:tc>
        <w:tc>
          <w:tcPr>
            <w:tcW w:w="1418" w:type="dxa"/>
            <w:vAlign w:val="bottom"/>
          </w:tcPr>
          <w:p w:rsidR="00B84770" w:rsidRPr="008A7C4B" w:rsidRDefault="00B84770" w:rsidP="00C3564B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B84770" w:rsidRPr="008A7C4B" w:rsidRDefault="00B84770" w:rsidP="00C3564B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B84770" w:rsidRPr="008A7C4B" w:rsidRDefault="00B84770" w:rsidP="00C3564B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7C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2411849,9</w:t>
            </w:r>
          </w:p>
        </w:tc>
      </w:tr>
      <w:tr w:rsidR="00B84770" w:rsidRPr="008A7C4B" w:rsidTr="00166A56">
        <w:trPr>
          <w:trHeight w:val="267"/>
        </w:trPr>
        <w:tc>
          <w:tcPr>
            <w:tcW w:w="5529" w:type="dxa"/>
          </w:tcPr>
          <w:p w:rsidR="00B84770" w:rsidRPr="008A7C4B" w:rsidRDefault="00B84770" w:rsidP="00C3564B">
            <w:pPr>
              <w:pStyle w:val="ConsPlusNormal"/>
              <w:spacing w:line="235" w:lineRule="auto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7C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</w:t>
            </w:r>
          </w:p>
        </w:tc>
        <w:tc>
          <w:tcPr>
            <w:tcW w:w="1418" w:type="dxa"/>
            <w:vAlign w:val="bottom"/>
          </w:tcPr>
          <w:p w:rsidR="00B84770" w:rsidRPr="008A7C4B" w:rsidRDefault="00B84770" w:rsidP="00C3564B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7C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10922003,4</w:t>
            </w:r>
          </w:p>
        </w:tc>
        <w:tc>
          <w:tcPr>
            <w:tcW w:w="1417" w:type="dxa"/>
            <w:vAlign w:val="bottom"/>
          </w:tcPr>
          <w:p w:rsidR="00B84770" w:rsidRPr="008A7C4B" w:rsidRDefault="00B84770" w:rsidP="00C3564B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7C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13927577,8</w:t>
            </w:r>
          </w:p>
        </w:tc>
        <w:tc>
          <w:tcPr>
            <w:tcW w:w="1418" w:type="dxa"/>
            <w:vAlign w:val="bottom"/>
          </w:tcPr>
          <w:p w:rsidR="00B84770" w:rsidRPr="008A7C4B" w:rsidRDefault="00B84770" w:rsidP="00C3564B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7C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23474921,4</w:t>
            </w:r>
          </w:p>
        </w:tc>
      </w:tr>
      <w:tr w:rsidR="00B84770" w:rsidRPr="008A7C4B" w:rsidTr="00166A56">
        <w:trPr>
          <w:trHeight w:val="267"/>
        </w:trPr>
        <w:tc>
          <w:tcPr>
            <w:tcW w:w="5529" w:type="dxa"/>
          </w:tcPr>
          <w:p w:rsidR="00B84770" w:rsidRPr="008A7C4B" w:rsidRDefault="00B84770" w:rsidP="00C3564B">
            <w:pPr>
              <w:pStyle w:val="ConsPlusNormal"/>
              <w:spacing w:line="235" w:lineRule="auto"/>
              <w:ind w:firstLine="0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A7C4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Бюджетные кредиты из других бюджетов бю</w:t>
            </w:r>
            <w:r w:rsidRPr="008A7C4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</w:t>
            </w:r>
            <w:r w:rsidRPr="008A7C4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жетной системы Российской Федерации</w:t>
            </w:r>
          </w:p>
        </w:tc>
        <w:tc>
          <w:tcPr>
            <w:tcW w:w="1418" w:type="dxa"/>
            <w:vAlign w:val="bottom"/>
          </w:tcPr>
          <w:p w:rsidR="00B84770" w:rsidRPr="008A7C4B" w:rsidRDefault="00B84770" w:rsidP="00C3564B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A7C4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-5574,4</w:t>
            </w:r>
          </w:p>
        </w:tc>
        <w:tc>
          <w:tcPr>
            <w:tcW w:w="1417" w:type="dxa"/>
            <w:vAlign w:val="bottom"/>
          </w:tcPr>
          <w:p w:rsidR="00B84770" w:rsidRPr="008A7C4B" w:rsidRDefault="00B84770" w:rsidP="00C3564B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A7C4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1394262,6</w:t>
            </w:r>
          </w:p>
        </w:tc>
        <w:tc>
          <w:tcPr>
            <w:tcW w:w="1418" w:type="dxa"/>
            <w:vAlign w:val="bottom"/>
          </w:tcPr>
          <w:p w:rsidR="00B84770" w:rsidRPr="008A7C4B" w:rsidRDefault="00B84770" w:rsidP="00C3564B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A7C4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-1612717,3</w:t>
            </w:r>
          </w:p>
        </w:tc>
      </w:tr>
      <w:tr w:rsidR="00B84770" w:rsidRPr="008A7C4B" w:rsidTr="00166A56">
        <w:trPr>
          <w:trHeight w:val="267"/>
        </w:trPr>
        <w:tc>
          <w:tcPr>
            <w:tcW w:w="5529" w:type="dxa"/>
          </w:tcPr>
          <w:p w:rsidR="00B84770" w:rsidRPr="008A7C4B" w:rsidRDefault="00B84770" w:rsidP="00C3564B">
            <w:pPr>
              <w:pStyle w:val="ConsPlusNormal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7C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Привлечение, всего: </w:t>
            </w:r>
          </w:p>
        </w:tc>
        <w:tc>
          <w:tcPr>
            <w:tcW w:w="1418" w:type="dxa"/>
            <w:vAlign w:val="bottom"/>
          </w:tcPr>
          <w:p w:rsidR="00B84770" w:rsidRPr="008A7C4B" w:rsidRDefault="00B84770" w:rsidP="00C3564B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7C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11500000,0</w:t>
            </w:r>
          </w:p>
        </w:tc>
        <w:tc>
          <w:tcPr>
            <w:tcW w:w="1417" w:type="dxa"/>
            <w:vAlign w:val="bottom"/>
          </w:tcPr>
          <w:p w:rsidR="00B84770" w:rsidRPr="008A7C4B" w:rsidRDefault="00B84770" w:rsidP="00C3564B">
            <w:pPr>
              <w:jc w:val="right"/>
              <w:rPr>
                <w:sz w:val="24"/>
                <w:szCs w:val="24"/>
                <w:lang w:eastAsia="en-US"/>
              </w:rPr>
            </w:pPr>
            <w:r w:rsidRPr="008A7C4B">
              <w:rPr>
                <w:sz w:val="24"/>
                <w:szCs w:val="24"/>
                <w:lang w:eastAsia="en-US"/>
              </w:rPr>
              <w:t>2899837,0</w:t>
            </w:r>
          </w:p>
        </w:tc>
        <w:tc>
          <w:tcPr>
            <w:tcW w:w="1418" w:type="dxa"/>
            <w:vAlign w:val="bottom"/>
          </w:tcPr>
          <w:p w:rsidR="00B84770" w:rsidRPr="008A7C4B" w:rsidRDefault="00B84770" w:rsidP="00C3564B">
            <w:pPr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B84770" w:rsidRPr="008A7C4B" w:rsidTr="00166A56">
        <w:trPr>
          <w:trHeight w:val="267"/>
        </w:trPr>
        <w:tc>
          <w:tcPr>
            <w:tcW w:w="5529" w:type="dxa"/>
          </w:tcPr>
          <w:p w:rsidR="00B84770" w:rsidRPr="008A7C4B" w:rsidRDefault="00B84770" w:rsidP="00C3564B">
            <w:pPr>
              <w:pStyle w:val="ConsPlusNormal"/>
              <w:ind w:left="460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7C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B84770" w:rsidRPr="008A7C4B" w:rsidRDefault="00B84770" w:rsidP="00C3564B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B84770" w:rsidRPr="008A7C4B" w:rsidRDefault="00B84770" w:rsidP="00C3564B">
            <w:pPr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B84770" w:rsidRPr="008A7C4B" w:rsidRDefault="00B84770" w:rsidP="00C3564B">
            <w:pPr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B84770" w:rsidRPr="008A7C4B" w:rsidTr="00166A56">
        <w:trPr>
          <w:trHeight w:val="267"/>
        </w:trPr>
        <w:tc>
          <w:tcPr>
            <w:tcW w:w="5529" w:type="dxa"/>
          </w:tcPr>
          <w:p w:rsidR="00B84770" w:rsidRPr="008A7C4B" w:rsidRDefault="00B84770" w:rsidP="00B82324">
            <w:pPr>
              <w:pStyle w:val="ConsPlusNormal"/>
              <w:ind w:left="708"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7C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бюджетные кредиты, полученные из фед</w:t>
            </w:r>
            <w:r w:rsidRPr="008A7C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8A7C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рального бюджета на финансовое обеспеч</w:t>
            </w:r>
            <w:r w:rsidRPr="008A7C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8A7C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ние реализации инфраструктурных прое</w:t>
            </w:r>
            <w:r w:rsidRPr="008A7C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8A7C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тов: в 2022 году –</w:t>
            </w:r>
            <w:r w:rsidRPr="008A7C4B">
              <w:t xml:space="preserve"> </w:t>
            </w:r>
            <w:r w:rsidRPr="008A7C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 предельными сроками погашения не позднее 31 декабря 2036 года, в 2023 году –</w:t>
            </w:r>
            <w:r w:rsidRPr="008A7C4B">
              <w:t xml:space="preserve"> </w:t>
            </w:r>
            <w:r w:rsidRPr="008A7C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 предельными сроками пог</w:t>
            </w:r>
            <w:r w:rsidRPr="008A7C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8A7C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шения не позднее 31 декабря 2037 года </w:t>
            </w:r>
          </w:p>
        </w:tc>
        <w:tc>
          <w:tcPr>
            <w:tcW w:w="1418" w:type="dxa"/>
            <w:vAlign w:val="bottom"/>
          </w:tcPr>
          <w:p w:rsidR="00B84770" w:rsidRPr="008A7C4B" w:rsidRDefault="00B84770" w:rsidP="00C3564B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7C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1500000,0</w:t>
            </w:r>
          </w:p>
        </w:tc>
        <w:tc>
          <w:tcPr>
            <w:tcW w:w="1417" w:type="dxa"/>
            <w:vAlign w:val="bottom"/>
          </w:tcPr>
          <w:p w:rsidR="00B84770" w:rsidRPr="008A7C4B" w:rsidRDefault="00B84770" w:rsidP="00C3564B">
            <w:pPr>
              <w:jc w:val="right"/>
              <w:rPr>
                <w:sz w:val="24"/>
                <w:szCs w:val="24"/>
                <w:lang w:eastAsia="en-US"/>
              </w:rPr>
            </w:pPr>
            <w:r w:rsidRPr="008A7C4B">
              <w:rPr>
                <w:sz w:val="24"/>
                <w:szCs w:val="24"/>
                <w:lang w:eastAsia="en-US"/>
              </w:rPr>
              <w:t>2899837,0</w:t>
            </w:r>
          </w:p>
        </w:tc>
        <w:tc>
          <w:tcPr>
            <w:tcW w:w="1418" w:type="dxa"/>
            <w:vAlign w:val="bottom"/>
          </w:tcPr>
          <w:p w:rsidR="00B84770" w:rsidRPr="008A7C4B" w:rsidRDefault="00B84770" w:rsidP="00C3564B">
            <w:pPr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B84770" w:rsidRPr="008A7C4B" w:rsidTr="00166A56">
        <w:trPr>
          <w:trHeight w:val="267"/>
        </w:trPr>
        <w:tc>
          <w:tcPr>
            <w:tcW w:w="5529" w:type="dxa"/>
          </w:tcPr>
          <w:p w:rsidR="00B84770" w:rsidRPr="008A7C4B" w:rsidRDefault="00B84770" w:rsidP="00C3564B">
            <w:pPr>
              <w:pStyle w:val="ConsPlusNormal"/>
              <w:ind w:left="708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7C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бюджетные кредиты на пополнение остатка средств на едином счете бюджета с пр</w:t>
            </w:r>
            <w:r w:rsidRPr="008A7C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8A7C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дельными сроками погашения не позднее  15 декабря 2022 года</w:t>
            </w:r>
          </w:p>
        </w:tc>
        <w:tc>
          <w:tcPr>
            <w:tcW w:w="1418" w:type="dxa"/>
            <w:vAlign w:val="bottom"/>
          </w:tcPr>
          <w:p w:rsidR="00B84770" w:rsidRPr="008A7C4B" w:rsidRDefault="00B84770" w:rsidP="00C3564B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7C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7" w:type="dxa"/>
            <w:vAlign w:val="bottom"/>
          </w:tcPr>
          <w:p w:rsidR="00B84770" w:rsidRPr="008A7C4B" w:rsidRDefault="00B84770" w:rsidP="00C3564B">
            <w:pPr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B84770" w:rsidRPr="008A7C4B" w:rsidRDefault="00B84770" w:rsidP="00C3564B">
            <w:pPr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B84770" w:rsidRPr="008A7C4B" w:rsidTr="00166A56">
        <w:trPr>
          <w:trHeight w:val="267"/>
        </w:trPr>
        <w:tc>
          <w:tcPr>
            <w:tcW w:w="5529" w:type="dxa"/>
          </w:tcPr>
          <w:p w:rsidR="00B84770" w:rsidRPr="008A7C4B" w:rsidRDefault="00B84770" w:rsidP="00C3564B">
            <w:pPr>
              <w:pStyle w:val="ConsPlusNormal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7C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Погашение, всего: </w:t>
            </w:r>
          </w:p>
        </w:tc>
        <w:tc>
          <w:tcPr>
            <w:tcW w:w="1418" w:type="dxa"/>
            <w:vAlign w:val="bottom"/>
          </w:tcPr>
          <w:p w:rsidR="00B84770" w:rsidRPr="008A7C4B" w:rsidRDefault="00B84770" w:rsidP="00C3564B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7C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11505574,4</w:t>
            </w:r>
          </w:p>
        </w:tc>
        <w:tc>
          <w:tcPr>
            <w:tcW w:w="1417" w:type="dxa"/>
            <w:vAlign w:val="bottom"/>
          </w:tcPr>
          <w:p w:rsidR="00B84770" w:rsidRPr="008A7C4B" w:rsidRDefault="00B84770" w:rsidP="00C3564B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7C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1505574,4</w:t>
            </w:r>
          </w:p>
        </w:tc>
        <w:tc>
          <w:tcPr>
            <w:tcW w:w="1418" w:type="dxa"/>
            <w:vAlign w:val="bottom"/>
          </w:tcPr>
          <w:p w:rsidR="00B84770" w:rsidRPr="008A7C4B" w:rsidRDefault="00B84770" w:rsidP="00C3564B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7C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1612717,3</w:t>
            </w:r>
          </w:p>
        </w:tc>
      </w:tr>
      <w:tr w:rsidR="00B84770" w:rsidRPr="008A7C4B" w:rsidTr="00166A56">
        <w:trPr>
          <w:trHeight w:val="267"/>
        </w:trPr>
        <w:tc>
          <w:tcPr>
            <w:tcW w:w="5529" w:type="dxa"/>
          </w:tcPr>
          <w:p w:rsidR="00B84770" w:rsidRPr="008A7C4B" w:rsidRDefault="00B84770" w:rsidP="00C3564B">
            <w:pPr>
              <w:pStyle w:val="ConsPlusNormal"/>
              <w:ind w:left="460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7C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B84770" w:rsidRPr="008A7C4B" w:rsidRDefault="00B84770" w:rsidP="00C3564B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B84770" w:rsidRPr="008A7C4B" w:rsidRDefault="00B84770" w:rsidP="00C3564B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B84770" w:rsidRPr="008A7C4B" w:rsidRDefault="00B84770" w:rsidP="00C3564B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84770" w:rsidRPr="008A7C4B" w:rsidTr="00166A56">
        <w:trPr>
          <w:trHeight w:val="267"/>
        </w:trPr>
        <w:tc>
          <w:tcPr>
            <w:tcW w:w="5529" w:type="dxa"/>
          </w:tcPr>
          <w:p w:rsidR="00B84770" w:rsidRPr="008A7C4B" w:rsidRDefault="00B84770" w:rsidP="00B82324">
            <w:pPr>
              <w:pStyle w:val="ConsPlusNormal"/>
              <w:ind w:left="708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7C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бюджетные кредиты, полученные из фед</w:t>
            </w:r>
            <w:r w:rsidRPr="008A7C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8A7C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рального бюджета на финансовое обеспеч</w:t>
            </w:r>
            <w:r w:rsidRPr="008A7C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8A7C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ние реализации инфраструктурных проектов</w:t>
            </w:r>
          </w:p>
        </w:tc>
        <w:tc>
          <w:tcPr>
            <w:tcW w:w="1418" w:type="dxa"/>
            <w:vAlign w:val="bottom"/>
          </w:tcPr>
          <w:p w:rsidR="00B84770" w:rsidRPr="008A7C4B" w:rsidRDefault="00B84770" w:rsidP="00C3564B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B84770" w:rsidRPr="008A7C4B" w:rsidRDefault="00B84770" w:rsidP="00C3564B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B84770" w:rsidRPr="008A7C4B" w:rsidRDefault="00B84770" w:rsidP="00C3564B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  <w:r w:rsidRPr="008A7C4B">
              <w:rPr>
                <w:sz w:val="24"/>
                <w:szCs w:val="24"/>
                <w:lang w:eastAsia="en-US"/>
              </w:rPr>
              <w:t>107142,9</w:t>
            </w:r>
          </w:p>
        </w:tc>
      </w:tr>
      <w:tr w:rsidR="00B84770" w:rsidRPr="008A7C4B" w:rsidTr="00166A56">
        <w:trPr>
          <w:trHeight w:val="267"/>
        </w:trPr>
        <w:tc>
          <w:tcPr>
            <w:tcW w:w="5529" w:type="dxa"/>
          </w:tcPr>
          <w:p w:rsidR="00B84770" w:rsidRPr="008A7C4B" w:rsidRDefault="00B84770" w:rsidP="00B82324">
            <w:pPr>
              <w:pStyle w:val="ConsPlusNormal"/>
              <w:ind w:left="708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7C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реструктурированная задолженность по бюджетному кредиту, предоставленному из федерального бюджета в целях погашения бюджетного кредита на пополнение оста</w:t>
            </w:r>
            <w:r w:rsidRPr="008A7C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Pr="008A7C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ков средств на счетах бюджетов субъектов Российской Федерации</w:t>
            </w:r>
          </w:p>
        </w:tc>
        <w:tc>
          <w:tcPr>
            <w:tcW w:w="1418" w:type="dxa"/>
            <w:vAlign w:val="bottom"/>
          </w:tcPr>
          <w:p w:rsidR="00B84770" w:rsidRPr="008A7C4B" w:rsidRDefault="00B84770" w:rsidP="00C3564B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7C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254000,0</w:t>
            </w:r>
          </w:p>
        </w:tc>
        <w:tc>
          <w:tcPr>
            <w:tcW w:w="1417" w:type="dxa"/>
            <w:vAlign w:val="bottom"/>
          </w:tcPr>
          <w:p w:rsidR="00B84770" w:rsidRPr="008A7C4B" w:rsidRDefault="00B84770" w:rsidP="00C3564B">
            <w:pPr>
              <w:jc w:val="right"/>
              <w:rPr>
                <w:sz w:val="24"/>
                <w:szCs w:val="24"/>
                <w:lang w:eastAsia="en-US"/>
              </w:rPr>
            </w:pPr>
            <w:r w:rsidRPr="008A7C4B">
              <w:rPr>
                <w:sz w:val="24"/>
                <w:szCs w:val="24"/>
                <w:lang w:eastAsia="en-US"/>
              </w:rPr>
              <w:t>254000,0</w:t>
            </w:r>
          </w:p>
        </w:tc>
        <w:tc>
          <w:tcPr>
            <w:tcW w:w="1418" w:type="dxa"/>
            <w:vAlign w:val="bottom"/>
          </w:tcPr>
          <w:p w:rsidR="00B84770" w:rsidRPr="008A7C4B" w:rsidRDefault="00B84770" w:rsidP="00C3564B">
            <w:pPr>
              <w:jc w:val="right"/>
              <w:rPr>
                <w:sz w:val="24"/>
                <w:szCs w:val="24"/>
                <w:lang w:eastAsia="en-US"/>
              </w:rPr>
            </w:pPr>
            <w:r w:rsidRPr="008A7C4B">
              <w:rPr>
                <w:sz w:val="24"/>
                <w:szCs w:val="24"/>
                <w:lang w:eastAsia="en-US"/>
              </w:rPr>
              <w:t>254000,0</w:t>
            </w:r>
          </w:p>
        </w:tc>
      </w:tr>
      <w:tr w:rsidR="00B84770" w:rsidRPr="008A7C4B" w:rsidTr="00166A56">
        <w:trPr>
          <w:trHeight w:val="267"/>
        </w:trPr>
        <w:tc>
          <w:tcPr>
            <w:tcW w:w="5529" w:type="dxa"/>
          </w:tcPr>
          <w:p w:rsidR="00B84770" w:rsidRPr="008A7C4B" w:rsidRDefault="00B84770" w:rsidP="00B82324">
            <w:pPr>
              <w:pStyle w:val="ConsPlusNormal"/>
              <w:ind w:left="708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7C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реструктурированная задолженность по бюджетным кредитам, предоставленным из федерального бюджета</w:t>
            </w:r>
          </w:p>
        </w:tc>
        <w:tc>
          <w:tcPr>
            <w:tcW w:w="1418" w:type="dxa"/>
            <w:vAlign w:val="bottom"/>
          </w:tcPr>
          <w:p w:rsidR="00B84770" w:rsidRPr="008A7C4B" w:rsidRDefault="00B84770" w:rsidP="00C3564B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7C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1251574,4</w:t>
            </w:r>
          </w:p>
        </w:tc>
        <w:tc>
          <w:tcPr>
            <w:tcW w:w="1417" w:type="dxa"/>
            <w:vAlign w:val="bottom"/>
          </w:tcPr>
          <w:p w:rsidR="00B84770" w:rsidRPr="008A7C4B" w:rsidRDefault="00B84770" w:rsidP="00C3564B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7C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1251574,4</w:t>
            </w:r>
          </w:p>
        </w:tc>
        <w:tc>
          <w:tcPr>
            <w:tcW w:w="1418" w:type="dxa"/>
            <w:vAlign w:val="bottom"/>
          </w:tcPr>
          <w:p w:rsidR="00B84770" w:rsidRPr="008A7C4B" w:rsidRDefault="00B84770" w:rsidP="00C3564B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7C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1251574,4</w:t>
            </w:r>
          </w:p>
        </w:tc>
      </w:tr>
      <w:tr w:rsidR="00B84770" w:rsidRPr="008A7C4B" w:rsidTr="00166A56">
        <w:trPr>
          <w:trHeight w:val="267"/>
        </w:trPr>
        <w:tc>
          <w:tcPr>
            <w:tcW w:w="5529" w:type="dxa"/>
          </w:tcPr>
          <w:p w:rsidR="00B84770" w:rsidRPr="008A7C4B" w:rsidRDefault="00B84770" w:rsidP="00B82324">
            <w:pPr>
              <w:pStyle w:val="ConsPlusNormal"/>
              <w:ind w:left="708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7C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бюджетные кредиты на пополнение остатка средств на едином счете бюджета </w:t>
            </w:r>
          </w:p>
        </w:tc>
        <w:tc>
          <w:tcPr>
            <w:tcW w:w="1418" w:type="dxa"/>
            <w:vAlign w:val="bottom"/>
          </w:tcPr>
          <w:p w:rsidR="00B84770" w:rsidRPr="008A7C4B" w:rsidRDefault="00B84770" w:rsidP="00C3564B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7C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7" w:type="dxa"/>
            <w:vAlign w:val="bottom"/>
          </w:tcPr>
          <w:p w:rsidR="00B84770" w:rsidRPr="008A7C4B" w:rsidRDefault="00B84770" w:rsidP="00C3564B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B84770" w:rsidRPr="008A7C4B" w:rsidRDefault="00B84770" w:rsidP="00C3564B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84770" w:rsidRPr="008A7C4B" w:rsidTr="00166A56">
        <w:trPr>
          <w:trHeight w:val="267"/>
        </w:trPr>
        <w:tc>
          <w:tcPr>
            <w:tcW w:w="5529" w:type="dxa"/>
          </w:tcPr>
          <w:p w:rsidR="00B84770" w:rsidRPr="008A7C4B" w:rsidRDefault="00B84770" w:rsidP="00B82324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A7C4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18" w:type="dxa"/>
            <w:vAlign w:val="bottom"/>
          </w:tcPr>
          <w:p w:rsidR="00B84770" w:rsidRPr="008A7C4B" w:rsidRDefault="00B84770" w:rsidP="00C3564B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A7C4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8041769,2</w:t>
            </w:r>
          </w:p>
        </w:tc>
        <w:tc>
          <w:tcPr>
            <w:tcW w:w="1417" w:type="dxa"/>
            <w:vAlign w:val="bottom"/>
          </w:tcPr>
          <w:p w:rsidR="00B84770" w:rsidRPr="008A7C4B" w:rsidRDefault="00B84770" w:rsidP="00C3564B">
            <w:pPr>
              <w:spacing w:line="216" w:lineRule="auto"/>
              <w:jc w:val="right"/>
              <w:rPr>
                <w:b/>
                <w:sz w:val="24"/>
                <w:szCs w:val="24"/>
                <w:lang w:eastAsia="en-US"/>
              </w:rPr>
            </w:pPr>
            <w:r w:rsidRPr="008A7C4B">
              <w:rPr>
                <w:b/>
                <w:sz w:val="24"/>
                <w:szCs w:val="24"/>
                <w:lang w:eastAsia="en-US"/>
              </w:rPr>
              <w:t>6411938,2</w:t>
            </w:r>
          </w:p>
        </w:tc>
        <w:tc>
          <w:tcPr>
            <w:tcW w:w="1418" w:type="dxa"/>
            <w:vAlign w:val="bottom"/>
          </w:tcPr>
          <w:p w:rsidR="00B84770" w:rsidRPr="008A7C4B" w:rsidRDefault="00B84770" w:rsidP="00C3564B">
            <w:pPr>
              <w:spacing w:line="216" w:lineRule="auto"/>
              <w:jc w:val="right"/>
              <w:rPr>
                <w:b/>
                <w:sz w:val="24"/>
                <w:szCs w:val="24"/>
                <w:lang w:eastAsia="en-US"/>
              </w:rPr>
            </w:pPr>
            <w:r w:rsidRPr="008A7C4B">
              <w:rPr>
                <w:b/>
                <w:sz w:val="24"/>
                <w:szCs w:val="24"/>
                <w:lang w:eastAsia="en-US"/>
              </w:rPr>
              <w:t>2411849,9</w:t>
            </w:r>
          </w:p>
        </w:tc>
      </w:tr>
      <w:tr w:rsidR="00B84770" w:rsidRPr="008A7C4B" w:rsidTr="00166A56">
        <w:trPr>
          <w:trHeight w:val="267"/>
        </w:trPr>
        <w:tc>
          <w:tcPr>
            <w:tcW w:w="5529" w:type="dxa"/>
          </w:tcPr>
          <w:p w:rsidR="00B84770" w:rsidRPr="008A7C4B" w:rsidRDefault="00B84770" w:rsidP="00C3564B">
            <w:pPr>
              <w:pStyle w:val="ConsPlusNormal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7C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Привлечение </w:t>
            </w:r>
          </w:p>
        </w:tc>
        <w:tc>
          <w:tcPr>
            <w:tcW w:w="1418" w:type="dxa"/>
            <w:vAlign w:val="bottom"/>
          </w:tcPr>
          <w:p w:rsidR="00B84770" w:rsidRPr="008A7C4B" w:rsidRDefault="00B84770" w:rsidP="00C3564B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7C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31969347,0</w:t>
            </w:r>
          </w:p>
        </w:tc>
        <w:tc>
          <w:tcPr>
            <w:tcW w:w="1417" w:type="dxa"/>
            <w:vAlign w:val="bottom"/>
          </w:tcPr>
          <w:p w:rsidR="00B84770" w:rsidRPr="008A7C4B" w:rsidRDefault="00B84770" w:rsidP="00C3564B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  <w:r w:rsidRPr="008A7C4B">
              <w:rPr>
                <w:sz w:val="24"/>
                <w:szCs w:val="24"/>
                <w:lang w:eastAsia="en-US"/>
              </w:rPr>
              <w:t>23345090,4</w:t>
            </w:r>
          </w:p>
        </w:tc>
        <w:tc>
          <w:tcPr>
            <w:tcW w:w="1418" w:type="dxa"/>
            <w:vAlign w:val="bottom"/>
          </w:tcPr>
          <w:p w:rsidR="00B84770" w:rsidRPr="008A7C4B" w:rsidRDefault="00B84770" w:rsidP="00C3564B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  <w:r w:rsidRPr="008A7C4B">
              <w:rPr>
                <w:sz w:val="24"/>
                <w:szCs w:val="24"/>
                <w:lang w:eastAsia="en-US"/>
              </w:rPr>
              <w:t>29499488,6</w:t>
            </w:r>
          </w:p>
        </w:tc>
      </w:tr>
      <w:tr w:rsidR="00B84770" w:rsidRPr="0081078E" w:rsidTr="00166A56">
        <w:trPr>
          <w:trHeight w:val="267"/>
        </w:trPr>
        <w:tc>
          <w:tcPr>
            <w:tcW w:w="5529" w:type="dxa"/>
          </w:tcPr>
          <w:p w:rsidR="00B84770" w:rsidRPr="008A7C4B" w:rsidRDefault="00B84770" w:rsidP="00C3564B">
            <w:pPr>
              <w:pStyle w:val="ConsPlusNormal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7C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Погашение </w:t>
            </w:r>
          </w:p>
        </w:tc>
        <w:tc>
          <w:tcPr>
            <w:tcW w:w="1418" w:type="dxa"/>
            <w:vAlign w:val="bottom"/>
          </w:tcPr>
          <w:p w:rsidR="00B84770" w:rsidRPr="008A7C4B" w:rsidRDefault="00B84770" w:rsidP="00C3564B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7C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23927577,8</w:t>
            </w:r>
          </w:p>
        </w:tc>
        <w:tc>
          <w:tcPr>
            <w:tcW w:w="1417" w:type="dxa"/>
            <w:vAlign w:val="bottom"/>
          </w:tcPr>
          <w:p w:rsidR="00B84770" w:rsidRPr="008A7C4B" w:rsidRDefault="00B84770" w:rsidP="00C3564B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  <w:r w:rsidRPr="008A7C4B">
              <w:rPr>
                <w:sz w:val="24"/>
                <w:szCs w:val="24"/>
                <w:lang w:eastAsia="en-US"/>
              </w:rPr>
              <w:t>16933152,2</w:t>
            </w:r>
          </w:p>
        </w:tc>
        <w:tc>
          <w:tcPr>
            <w:tcW w:w="1418" w:type="dxa"/>
            <w:vAlign w:val="bottom"/>
          </w:tcPr>
          <w:p w:rsidR="00B84770" w:rsidRPr="0048312F" w:rsidRDefault="00B84770" w:rsidP="00B84770">
            <w:pPr>
              <w:spacing w:line="216" w:lineRule="auto"/>
              <w:ind w:left="-108"/>
              <w:jc w:val="right"/>
              <w:rPr>
                <w:spacing w:val="6"/>
                <w:sz w:val="24"/>
                <w:szCs w:val="24"/>
                <w:lang w:eastAsia="en-US"/>
              </w:rPr>
            </w:pPr>
            <w:r w:rsidRPr="008A7C4B">
              <w:rPr>
                <w:spacing w:val="6"/>
                <w:sz w:val="24"/>
                <w:szCs w:val="24"/>
                <w:lang w:eastAsia="en-US"/>
              </w:rPr>
              <w:t>27087638,7</w:t>
            </w:r>
            <w:bookmarkStart w:id="0" w:name="_GoBack"/>
            <w:bookmarkEnd w:id="0"/>
          </w:p>
        </w:tc>
      </w:tr>
    </w:tbl>
    <w:p w:rsidR="00B84770" w:rsidRDefault="00B84770"/>
    <w:p w:rsidR="005545DA" w:rsidRDefault="005545DA"/>
    <w:sectPr w:rsidR="005545DA" w:rsidSect="00EA2180">
      <w:headerReference w:type="default" r:id="rId9"/>
      <w:pgSz w:w="11907" w:h="16840" w:code="9"/>
      <w:pgMar w:top="1134" w:right="851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D95" w:rsidRDefault="00C67D95">
      <w:r>
        <w:separator/>
      </w:r>
    </w:p>
  </w:endnote>
  <w:endnote w:type="continuationSeparator" w:id="0">
    <w:p w:rsidR="00C67D95" w:rsidRDefault="00C67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D95" w:rsidRDefault="00C67D95">
      <w:r>
        <w:separator/>
      </w:r>
    </w:p>
  </w:footnote>
  <w:footnote w:type="continuationSeparator" w:id="0">
    <w:p w:rsidR="00C67D95" w:rsidRDefault="00C67D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243365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625E6" w:rsidRPr="00D03C45" w:rsidRDefault="00360294">
        <w:pPr>
          <w:pStyle w:val="a4"/>
          <w:jc w:val="center"/>
          <w:rPr>
            <w:sz w:val="24"/>
            <w:szCs w:val="24"/>
          </w:rPr>
        </w:pPr>
        <w:r w:rsidRPr="00D03C45">
          <w:rPr>
            <w:sz w:val="24"/>
            <w:szCs w:val="24"/>
          </w:rPr>
          <w:fldChar w:fldCharType="begin"/>
        </w:r>
        <w:r w:rsidRPr="00D03C45">
          <w:rPr>
            <w:sz w:val="24"/>
            <w:szCs w:val="24"/>
          </w:rPr>
          <w:instrText>PAGE   \* MERGEFORMAT</w:instrText>
        </w:r>
        <w:r w:rsidRPr="00D03C45">
          <w:rPr>
            <w:sz w:val="24"/>
            <w:szCs w:val="24"/>
          </w:rPr>
          <w:fldChar w:fldCharType="separate"/>
        </w:r>
        <w:r w:rsidR="008A7C4B">
          <w:rPr>
            <w:noProof/>
            <w:sz w:val="24"/>
            <w:szCs w:val="24"/>
          </w:rPr>
          <w:t>2</w:t>
        </w:r>
        <w:r w:rsidRPr="00D03C45">
          <w:rPr>
            <w:sz w:val="24"/>
            <w:szCs w:val="24"/>
          </w:rPr>
          <w:fldChar w:fldCharType="end"/>
        </w:r>
      </w:p>
    </w:sdtContent>
  </w:sdt>
  <w:p w:rsidR="004625E6" w:rsidRDefault="008A7C4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294"/>
    <w:rsid w:val="00031E4F"/>
    <w:rsid w:val="00071215"/>
    <w:rsid w:val="00095672"/>
    <w:rsid w:val="000A0771"/>
    <w:rsid w:val="000A2074"/>
    <w:rsid w:val="000C61DE"/>
    <w:rsid w:val="00137A9E"/>
    <w:rsid w:val="00164F5E"/>
    <w:rsid w:val="00166A56"/>
    <w:rsid w:val="001728CF"/>
    <w:rsid w:val="00186B32"/>
    <w:rsid w:val="00196112"/>
    <w:rsid w:val="001D4275"/>
    <w:rsid w:val="001E6236"/>
    <w:rsid w:val="001F134A"/>
    <w:rsid w:val="00206B8F"/>
    <w:rsid w:val="00212B81"/>
    <w:rsid w:val="00212C9F"/>
    <w:rsid w:val="00236AB4"/>
    <w:rsid w:val="0025792A"/>
    <w:rsid w:val="00264D18"/>
    <w:rsid w:val="00283D8E"/>
    <w:rsid w:val="002A1816"/>
    <w:rsid w:val="002C20E7"/>
    <w:rsid w:val="002C3CD4"/>
    <w:rsid w:val="002D0779"/>
    <w:rsid w:val="002D54D0"/>
    <w:rsid w:val="002E2FBF"/>
    <w:rsid w:val="002F2253"/>
    <w:rsid w:val="002F53CC"/>
    <w:rsid w:val="0030083E"/>
    <w:rsid w:val="00316403"/>
    <w:rsid w:val="00352165"/>
    <w:rsid w:val="00360294"/>
    <w:rsid w:val="003A7084"/>
    <w:rsid w:val="003C6077"/>
    <w:rsid w:val="00474F0C"/>
    <w:rsid w:val="004C31AA"/>
    <w:rsid w:val="004F2FF3"/>
    <w:rsid w:val="004F4D2A"/>
    <w:rsid w:val="00500427"/>
    <w:rsid w:val="005363DE"/>
    <w:rsid w:val="005545DA"/>
    <w:rsid w:val="005A12AD"/>
    <w:rsid w:val="005B051F"/>
    <w:rsid w:val="005B0F0D"/>
    <w:rsid w:val="005B6879"/>
    <w:rsid w:val="005D35C7"/>
    <w:rsid w:val="005D4D2E"/>
    <w:rsid w:val="00601AA5"/>
    <w:rsid w:val="00601E62"/>
    <w:rsid w:val="0060206A"/>
    <w:rsid w:val="00623710"/>
    <w:rsid w:val="00634E09"/>
    <w:rsid w:val="00667888"/>
    <w:rsid w:val="006B3195"/>
    <w:rsid w:val="006B54CD"/>
    <w:rsid w:val="006B5BAB"/>
    <w:rsid w:val="006C5DB3"/>
    <w:rsid w:val="006C7477"/>
    <w:rsid w:val="006C7C46"/>
    <w:rsid w:val="006D3090"/>
    <w:rsid w:val="006D7E88"/>
    <w:rsid w:val="006E6F27"/>
    <w:rsid w:val="006F6535"/>
    <w:rsid w:val="00732507"/>
    <w:rsid w:val="0074460A"/>
    <w:rsid w:val="007467DB"/>
    <w:rsid w:val="00776C50"/>
    <w:rsid w:val="007B2F7B"/>
    <w:rsid w:val="007C795E"/>
    <w:rsid w:val="0081078E"/>
    <w:rsid w:val="0082511F"/>
    <w:rsid w:val="00857363"/>
    <w:rsid w:val="00864583"/>
    <w:rsid w:val="00870735"/>
    <w:rsid w:val="00871E20"/>
    <w:rsid w:val="00877A6C"/>
    <w:rsid w:val="0089535F"/>
    <w:rsid w:val="008A7C4B"/>
    <w:rsid w:val="00900737"/>
    <w:rsid w:val="00905182"/>
    <w:rsid w:val="00943E3F"/>
    <w:rsid w:val="00956AE7"/>
    <w:rsid w:val="0096673B"/>
    <w:rsid w:val="00967A86"/>
    <w:rsid w:val="009838B9"/>
    <w:rsid w:val="00986381"/>
    <w:rsid w:val="009A0A54"/>
    <w:rsid w:val="009A3476"/>
    <w:rsid w:val="009B600B"/>
    <w:rsid w:val="009C16BF"/>
    <w:rsid w:val="009E069F"/>
    <w:rsid w:val="009E44AF"/>
    <w:rsid w:val="009E7DC4"/>
    <w:rsid w:val="00A22650"/>
    <w:rsid w:val="00A35F91"/>
    <w:rsid w:val="00A9406E"/>
    <w:rsid w:val="00AA1824"/>
    <w:rsid w:val="00AF5DB2"/>
    <w:rsid w:val="00B04CD1"/>
    <w:rsid w:val="00B066EA"/>
    <w:rsid w:val="00B11026"/>
    <w:rsid w:val="00B20D55"/>
    <w:rsid w:val="00B82324"/>
    <w:rsid w:val="00B84770"/>
    <w:rsid w:val="00BD708B"/>
    <w:rsid w:val="00BF0CE0"/>
    <w:rsid w:val="00C2611C"/>
    <w:rsid w:val="00C50710"/>
    <w:rsid w:val="00C53BEE"/>
    <w:rsid w:val="00C65BF4"/>
    <w:rsid w:val="00C66FAF"/>
    <w:rsid w:val="00C67D95"/>
    <w:rsid w:val="00C76721"/>
    <w:rsid w:val="00C7757A"/>
    <w:rsid w:val="00C81CBE"/>
    <w:rsid w:val="00C86DFE"/>
    <w:rsid w:val="00CC3F1A"/>
    <w:rsid w:val="00CD1057"/>
    <w:rsid w:val="00CD1B99"/>
    <w:rsid w:val="00CF5547"/>
    <w:rsid w:val="00D02E81"/>
    <w:rsid w:val="00D03C45"/>
    <w:rsid w:val="00D0560D"/>
    <w:rsid w:val="00D131D7"/>
    <w:rsid w:val="00D144EE"/>
    <w:rsid w:val="00D152E6"/>
    <w:rsid w:val="00D352E2"/>
    <w:rsid w:val="00D5707B"/>
    <w:rsid w:val="00D76019"/>
    <w:rsid w:val="00D82E4D"/>
    <w:rsid w:val="00DB31BC"/>
    <w:rsid w:val="00DD49AC"/>
    <w:rsid w:val="00DF4300"/>
    <w:rsid w:val="00E02988"/>
    <w:rsid w:val="00E14D9D"/>
    <w:rsid w:val="00E17AE3"/>
    <w:rsid w:val="00E35A31"/>
    <w:rsid w:val="00E5175D"/>
    <w:rsid w:val="00E6794C"/>
    <w:rsid w:val="00EA0C32"/>
    <w:rsid w:val="00EA2180"/>
    <w:rsid w:val="00EC3E92"/>
    <w:rsid w:val="00F1022D"/>
    <w:rsid w:val="00F11879"/>
    <w:rsid w:val="00F13E11"/>
    <w:rsid w:val="00F610BB"/>
    <w:rsid w:val="00F87126"/>
    <w:rsid w:val="00F964AB"/>
    <w:rsid w:val="00F96985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4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B2F0B2-AA4C-492F-AAC3-480F006CE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8</cp:revision>
  <cp:lastPrinted>2021-11-16T10:24:00Z</cp:lastPrinted>
  <dcterms:created xsi:type="dcterms:W3CDTF">2021-12-01T07:17:00Z</dcterms:created>
  <dcterms:modified xsi:type="dcterms:W3CDTF">2022-01-28T12:44:00Z</dcterms:modified>
</cp:coreProperties>
</file>